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1" w:rsidRPr="006C50FE" w:rsidRDefault="00F32923" w:rsidP="00682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GET TO KNOW</w:t>
      </w:r>
      <w:r w:rsidR="00682D11" w:rsidRPr="006C50FE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 xml:space="preserve"> G2</w:t>
      </w:r>
    </w:p>
    <w:p w:rsidR="00682D11" w:rsidRDefault="00682D11" w:rsidP="00682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682D11" w:rsidRPr="006C50FE" w:rsidRDefault="00682D11" w:rsidP="00682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C50F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What is G2?</w:t>
      </w:r>
    </w:p>
    <w:p w:rsidR="00682D11" w:rsidRPr="006C50FE" w:rsidRDefault="00682D11" w:rsidP="00682D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G2 is the abbreviated title for our discipleship class.</w:t>
      </w:r>
    </w:p>
    <w:p w:rsidR="00682D11" w:rsidRPr="006C50FE" w:rsidRDefault="00682D11" w:rsidP="00682D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G2 represents the Great Commandment and Great Commission.</w:t>
      </w:r>
    </w:p>
    <w:p w:rsidR="00682D11" w:rsidRPr="006C50FE" w:rsidRDefault="00682D11" w:rsidP="00682D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G2 is a 4 course study, focused on climbing up the metaphoric “mountain” and helping others reach the “summit” to discovering God’s purpose for this season of life. </w:t>
      </w:r>
    </w:p>
    <w:p w:rsidR="00682D11" w:rsidRPr="006C50FE" w:rsidRDefault="00682D11" w:rsidP="00682D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4 courses follow the same theme; broken down as:</w:t>
      </w:r>
    </w:p>
    <w:p w:rsidR="00682D11" w:rsidRPr="006C50FE" w:rsidRDefault="00682D11" w:rsidP="00682D1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65A3"/>
          <w:sz w:val="32"/>
          <w:szCs w:val="32"/>
        </w:rPr>
      </w:pPr>
      <w:r w:rsidRPr="006C50FE">
        <w:rPr>
          <w:rFonts w:ascii="Times New Roman" w:eastAsia="Times New Roman" w:hAnsi="Times New Roman" w:cs="Times New Roman"/>
          <w:b/>
          <w:color w:val="FF65A3"/>
          <w:sz w:val="32"/>
          <w:szCs w:val="32"/>
        </w:rPr>
        <w:t>10K THE DISCIPLESHIP PATHWAY</w:t>
      </w:r>
    </w:p>
    <w:p w:rsidR="00682D11" w:rsidRPr="006C50FE" w:rsidRDefault="00682D11" w:rsidP="00682D1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8700C4"/>
          <w:sz w:val="32"/>
          <w:szCs w:val="32"/>
        </w:rPr>
      </w:pPr>
      <w:r w:rsidRPr="006C50FE">
        <w:rPr>
          <w:rFonts w:ascii="Times New Roman" w:eastAsia="Times New Roman" w:hAnsi="Times New Roman" w:cs="Times New Roman"/>
          <w:b/>
          <w:color w:val="8700C4"/>
          <w:sz w:val="32"/>
          <w:szCs w:val="32"/>
        </w:rPr>
        <w:t>20K THE GREAT COMMANDMENT</w:t>
      </w:r>
    </w:p>
    <w:p w:rsidR="00682D11" w:rsidRPr="006C50FE" w:rsidRDefault="00682D11" w:rsidP="00682D1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BBB59" w:themeColor="accent3"/>
          <w:sz w:val="32"/>
          <w:szCs w:val="32"/>
        </w:rPr>
      </w:pPr>
      <w:r w:rsidRPr="006C50FE">
        <w:rPr>
          <w:rFonts w:ascii="Times New Roman" w:eastAsia="Times New Roman" w:hAnsi="Times New Roman" w:cs="Times New Roman"/>
          <w:b/>
          <w:color w:val="9BBB59" w:themeColor="accent3"/>
          <w:sz w:val="32"/>
          <w:szCs w:val="32"/>
        </w:rPr>
        <w:t>30K THE GREAT QUESTION</w:t>
      </w:r>
    </w:p>
    <w:p w:rsidR="00682D11" w:rsidRPr="006C50FE" w:rsidRDefault="00682D11" w:rsidP="00682D1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6C50FE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40K THE GREAT SUMMIT</w:t>
      </w:r>
    </w:p>
    <w:p w:rsidR="00682D11" w:rsidRPr="006C50FE" w:rsidRDefault="00546B41" w:rsidP="00682D11">
      <w:pPr>
        <w:pStyle w:val="ListParagraph"/>
        <w:shd w:val="clear" w:color="auto" w:fill="FFFFFF"/>
        <w:spacing w:after="0" w:line="240" w:lineRule="auto"/>
        <w:ind w:left="15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682D11"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course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 with 4 classes each course, </w:t>
      </w:r>
      <w:r w:rsidR="00682D11"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 a total of 16 classes.</w:t>
      </w:r>
    </w:p>
    <w:p w:rsidR="00682D11" w:rsidRPr="006C50FE" w:rsidRDefault="00682D11" w:rsidP="00682D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G2’s emphasis is on educating and equipping believers for the Kingdom of God and their purpose in it. This is achieved by first loving God and second loving others.</w:t>
      </w:r>
    </w:p>
    <w:p w:rsidR="00682D11" w:rsidRDefault="00682D11" w:rsidP="00682D11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682D11" w:rsidRPr="006C50FE" w:rsidRDefault="00682D11" w:rsidP="00682D11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C50F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So what content does G2 cover?</w:t>
      </w:r>
    </w:p>
    <w:p w:rsidR="00682D11" w:rsidRPr="006C50FE" w:rsidRDefault="00682D11" w:rsidP="00682D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G2 covers the complete-story of </w:t>
      </w:r>
      <w:proofErr w:type="gramStart"/>
      <w:r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humans</w:t>
      </w:r>
      <w:proofErr w:type="gramEnd"/>
      <w:r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separation from God, our failed attempts to overcome that separation and God’s solution to redemption and reunion with Him.</w:t>
      </w:r>
    </w:p>
    <w:p w:rsidR="00682D11" w:rsidRPr="006C50FE" w:rsidRDefault="00682D11" w:rsidP="00682D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Vocabulary terms and definitions will be included </w:t>
      </w:r>
      <w:r w:rsidR="00B345E9"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throughout. The aim is to assist in learning some of the more uncommon terms or phrases and to be precise in what we are discussing.</w:t>
      </w:r>
    </w:p>
    <w:p w:rsidR="00B345E9" w:rsidRPr="006C50FE" w:rsidRDefault="00B345E9" w:rsidP="00682D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Each session will generally include 2 short films (approx 5-10 min.)</w:t>
      </w:r>
    </w:p>
    <w:p w:rsidR="00B345E9" w:rsidRPr="006C50FE" w:rsidRDefault="00B345E9" w:rsidP="00682D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Worksheet study guides are provided at each session.</w:t>
      </w:r>
    </w:p>
    <w:p w:rsidR="006C50FE" w:rsidRDefault="00B345E9" w:rsidP="006C50F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Daily scriptures are included in the </w:t>
      </w:r>
      <w:r w:rsidR="001A0E3F"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handouts</w:t>
      </w:r>
      <w:r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these are follow up</w:t>
      </w:r>
      <w:r w:rsidR="001A0E3F" w:rsidRPr="006C5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verses for reinforcing what was covered that session. </w:t>
      </w:r>
    </w:p>
    <w:p w:rsidR="006C50FE" w:rsidRDefault="006C50FE" w:rsidP="006C50FE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50FE" w:rsidRDefault="006C50FE" w:rsidP="006C50FE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What to expect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</w:t>
      </w:r>
    </w:p>
    <w:p w:rsidR="006C50FE" w:rsidRDefault="006C50FE" w:rsidP="006C50F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Biblically based guidance for life.</w:t>
      </w:r>
    </w:p>
    <w:p w:rsidR="006C50FE" w:rsidRDefault="006C50FE" w:rsidP="006C50F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welcome and open atmosphere, encouraging conversation</w:t>
      </w:r>
    </w:p>
    <w:p w:rsidR="006C50FE" w:rsidRDefault="006C50FE" w:rsidP="006C50F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Participation (or you may rob yourself)</w:t>
      </w:r>
    </w:p>
    <w:p w:rsidR="006C50FE" w:rsidRDefault="006C50FE" w:rsidP="006C50F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Coffee</w:t>
      </w:r>
    </w:p>
    <w:p w:rsidR="00B34132" w:rsidRDefault="006C50FE" w:rsidP="00546B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Growth of self, relationship, and insight into the Foursquare Church.</w:t>
      </w:r>
    </w:p>
    <w:p w:rsidR="00546B41" w:rsidRPr="00546B41" w:rsidRDefault="00F32923" w:rsidP="00546B4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(Classes are offered bi-monthly)</w:t>
      </w:r>
    </w:p>
    <w:p w:rsidR="00546B41" w:rsidRDefault="00546B41" w:rsidP="00546B4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SIGN UP FOR OUR NEXT CLASS</w:t>
      </w:r>
    </w:p>
    <w:p w:rsidR="00546B41" w:rsidRPr="00546B41" w:rsidRDefault="00546B41" w:rsidP="00546B4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WE WOULD BE THRILLED TO HAVE YOU!</w:t>
      </w:r>
    </w:p>
    <w:sectPr w:rsidR="00546B41" w:rsidRPr="00546B41" w:rsidSect="00546B41">
      <w:footerReference w:type="default" r:id="rId7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B2" w:rsidRDefault="00CA11B2" w:rsidP="001A0E3F">
      <w:pPr>
        <w:spacing w:after="0" w:line="240" w:lineRule="auto"/>
      </w:pPr>
      <w:r>
        <w:separator/>
      </w:r>
    </w:p>
  </w:endnote>
  <w:endnote w:type="continuationSeparator" w:id="0">
    <w:p w:rsidR="00CA11B2" w:rsidRDefault="00CA11B2" w:rsidP="001A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41" w:rsidRPr="00546B41" w:rsidRDefault="00546B41" w:rsidP="00546B4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(Last Updated 9/28/2018)</w:t>
    </w:r>
  </w:p>
  <w:p w:rsidR="001A0E3F" w:rsidRDefault="001A0E3F" w:rsidP="006C50FE">
    <w:pPr>
      <w:pStyle w:val="Footer"/>
      <w:jc w:val="center"/>
    </w:pPr>
    <w:r>
      <w:rPr>
        <w:noProof/>
      </w:rPr>
      <w:drawing>
        <wp:inline distT="0" distB="0" distL="0" distR="0">
          <wp:extent cx="3648075" cy="923925"/>
          <wp:effectExtent l="19050" t="0" r="9525" b="0"/>
          <wp:docPr id="1" name="Picture 0" descr="DFC LOGO MASTERv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C LOGO MASTERv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0192" cy="924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B2" w:rsidRDefault="00CA11B2" w:rsidP="001A0E3F">
      <w:pPr>
        <w:spacing w:after="0" w:line="240" w:lineRule="auto"/>
      </w:pPr>
      <w:r>
        <w:separator/>
      </w:r>
    </w:p>
  </w:footnote>
  <w:footnote w:type="continuationSeparator" w:id="0">
    <w:p w:rsidR="00CA11B2" w:rsidRDefault="00CA11B2" w:rsidP="001A0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2039"/>
    <w:multiLevelType w:val="hybridMultilevel"/>
    <w:tmpl w:val="E17CDBCC"/>
    <w:lvl w:ilvl="0" w:tplc="F72856BC">
      <w:start w:val="7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20D7640"/>
    <w:multiLevelType w:val="hybridMultilevel"/>
    <w:tmpl w:val="A8CAD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5233C0"/>
    <w:multiLevelType w:val="hybridMultilevel"/>
    <w:tmpl w:val="13DAF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57918"/>
    <w:multiLevelType w:val="hybridMultilevel"/>
    <w:tmpl w:val="D932C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2D11"/>
    <w:rsid w:val="001A0E3F"/>
    <w:rsid w:val="00546B41"/>
    <w:rsid w:val="00682D11"/>
    <w:rsid w:val="006C50FE"/>
    <w:rsid w:val="00B34132"/>
    <w:rsid w:val="00B345E9"/>
    <w:rsid w:val="00CA11B2"/>
    <w:rsid w:val="00F3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E3F"/>
  </w:style>
  <w:style w:type="paragraph" w:styleId="Footer">
    <w:name w:val="footer"/>
    <w:basedOn w:val="Normal"/>
    <w:link w:val="FooterChar"/>
    <w:uiPriority w:val="99"/>
    <w:semiHidden/>
    <w:unhideWhenUsed/>
    <w:rsid w:val="001A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E3F"/>
  </w:style>
  <w:style w:type="paragraph" w:styleId="BalloonText">
    <w:name w:val="Balloon Text"/>
    <w:basedOn w:val="Normal"/>
    <w:link w:val="BalloonTextChar"/>
    <w:uiPriority w:val="99"/>
    <w:semiHidden/>
    <w:unhideWhenUsed/>
    <w:rsid w:val="001A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Ray Holbrook</dc:creator>
  <cp:lastModifiedBy>Michael Ray Holbrook</cp:lastModifiedBy>
  <cp:revision>2</cp:revision>
  <dcterms:created xsi:type="dcterms:W3CDTF">2018-09-28T05:29:00Z</dcterms:created>
  <dcterms:modified xsi:type="dcterms:W3CDTF">2018-09-28T12:06:00Z</dcterms:modified>
</cp:coreProperties>
</file>